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D4" w:rsidRDefault="00C95BD4" w:rsidP="00C95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 Ráztoka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VYDANIE ROZHODNUTIA O PRIDELENÍ SÚPISNÉHO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ÍSLA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Meno a priezvisko stavebníka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ov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(fyzická osoba)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manž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(meno a rodné priezvisko)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Trvalý pobyt stavebníka –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ov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Názov organizácie: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(právnická osoba)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Sídlo: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O: 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03FBF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Druh stavby: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603FBF" w:rsidRPr="00603FBF">
        <w:rPr>
          <w:rFonts w:ascii="Times New Roman" w:hAnsi="Times New Roman" w:cs="Times New Roman"/>
          <w:b/>
          <w:sz w:val="20"/>
          <w:szCs w:val="20"/>
        </w:rPr>
        <w:t>Kód druhu stavby</w:t>
      </w:r>
      <w:r w:rsidR="00603FB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(uvies</w:t>
      </w:r>
      <w:r>
        <w:rPr>
          <w:rFonts w:ascii="TimesNewRoman" w:hAnsi="TimesNewRoman" w:cs="TimesNewRoman"/>
          <w:sz w:val="16"/>
          <w:szCs w:val="16"/>
        </w:rPr>
        <w:t xml:space="preserve">ť </w:t>
      </w:r>
      <w:r>
        <w:rPr>
          <w:rFonts w:ascii="Times New Roman" w:hAnsi="Times New Roman" w:cs="Times New Roman"/>
          <w:sz w:val="16"/>
          <w:szCs w:val="16"/>
        </w:rPr>
        <w:t>názov stavby pod</w:t>
      </w:r>
      <w:r>
        <w:rPr>
          <w:rFonts w:ascii="TimesNewRoman" w:hAnsi="TimesNewRoman" w:cs="TimesNewRoman"/>
          <w:sz w:val="16"/>
          <w:szCs w:val="16"/>
        </w:rPr>
        <w:t>ľ</w:t>
      </w:r>
      <w:r>
        <w:rPr>
          <w:rFonts w:ascii="Times New Roman" w:hAnsi="Times New Roman" w:cs="Times New Roman"/>
          <w:sz w:val="16"/>
          <w:szCs w:val="16"/>
        </w:rPr>
        <w:t>a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kolauda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ného rozhodnutia)</w:t>
      </w:r>
      <w:r w:rsidR="00603FBF">
        <w:rPr>
          <w:rFonts w:ascii="Times New Roman" w:hAnsi="Times New Roman" w:cs="Times New Roman"/>
          <w:sz w:val="16"/>
          <w:szCs w:val="16"/>
        </w:rPr>
        <w:t xml:space="preserve">  </w:t>
      </w:r>
      <w:r w:rsidR="00603FBF" w:rsidRPr="00603FBF">
        <w:rPr>
          <w:rFonts w:ascii="Times New Roman" w:hAnsi="Times New Roman" w:cs="Times New Roman"/>
          <w:b/>
          <w:sz w:val="20"/>
          <w:szCs w:val="20"/>
        </w:rPr>
        <w:t>Rok ukončenia stavby</w:t>
      </w:r>
      <w:r w:rsidR="00603FBF">
        <w:rPr>
          <w:rFonts w:ascii="Times New Roman" w:hAnsi="Times New Roman" w:cs="Times New Roman"/>
          <w:sz w:val="16"/>
          <w:szCs w:val="16"/>
        </w:rPr>
        <w:t>: 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íslo kolauda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ného rozhodnutia: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Dátum: 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Názov orgánu, ktorý rozhodnutie: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vydal: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Parcelné 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íslo pozemku: </w:t>
      </w:r>
      <w:r>
        <w:rPr>
          <w:rFonts w:ascii="Times New Roman" w:hAnsi="Times New Roman" w:cs="Times New Roman"/>
          <w:sz w:val="20"/>
          <w:szCs w:val="20"/>
        </w:rPr>
        <w:t>....................................</w:t>
      </w:r>
      <w:bookmarkStart w:id="0" w:name="_GoBack"/>
      <w:bookmarkEnd w:id="0"/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Katastrálne územie: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Prílohy: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doklad o vlastníctve pozemku alebo doklad o inom práve k pozemku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(list vlastníctva, nájomná zmluva alebo dohoda o budúcej kúpnej zmluve, z ktorých vyplýva právo uskuto</w:t>
      </w:r>
      <w:r>
        <w:rPr>
          <w:rFonts w:ascii="TimesNewRoman" w:hAnsi="TimesNewRoman" w:cs="TimesNewRoman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ni</w:t>
      </w:r>
      <w:r>
        <w:rPr>
          <w:rFonts w:ascii="TimesNewRoman" w:hAnsi="TimesNewRoman" w:cs="TimesNewRoman"/>
          <w:sz w:val="16"/>
          <w:szCs w:val="16"/>
        </w:rPr>
        <w:t xml:space="preserve">ť </w:t>
      </w:r>
      <w:r>
        <w:rPr>
          <w:rFonts w:ascii="Times New Roman" w:hAnsi="Times New Roman" w:cs="Times New Roman"/>
          <w:sz w:val="16"/>
          <w:szCs w:val="16"/>
        </w:rPr>
        <w:t>stavbu)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právoplatné kolauda</w:t>
      </w:r>
      <w:r>
        <w:rPr>
          <w:rFonts w:ascii="TimesNewRoman" w:hAnsi="TimesNewRoman" w:cs="TimesNewRoman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sz w:val="20"/>
          <w:szCs w:val="20"/>
        </w:rPr>
        <w:t>né rozhodnutie na stavbu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zameranie adresného  bodu</w:t>
      </w: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BD4" w:rsidRDefault="00C95BD4" w:rsidP="00C9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.....................................</w:t>
      </w:r>
    </w:p>
    <w:p w:rsidR="00406480" w:rsidRDefault="00C95BD4" w:rsidP="00C95BD4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podpis, pečiatka</w:t>
      </w:r>
    </w:p>
    <w:sectPr w:rsidR="004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D4"/>
    <w:rsid w:val="00406480"/>
    <w:rsid w:val="00603FBF"/>
    <w:rsid w:val="00C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03FB-285E-4896-9F61-8D3C5C47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3</cp:revision>
  <dcterms:created xsi:type="dcterms:W3CDTF">2015-07-01T08:43:00Z</dcterms:created>
  <dcterms:modified xsi:type="dcterms:W3CDTF">2015-07-10T08:25:00Z</dcterms:modified>
</cp:coreProperties>
</file>