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8A" w:rsidRDefault="0058158A" w:rsidP="0058158A">
      <w:pPr>
        <w:pStyle w:val="Normlnywebov"/>
        <w:shd w:val="clear" w:color="auto" w:fill="FFFFFF"/>
        <w:spacing w:before="240" w:beforeAutospacing="0" w:after="0" w:afterAutospacing="0"/>
        <w:rPr>
          <w:rFonts w:ascii="Helvetica" w:hAnsi="Helvetica" w:cs="Helvetica"/>
          <w:color w:val="666666"/>
          <w:sz w:val="28"/>
          <w:szCs w:val="28"/>
        </w:rPr>
      </w:pPr>
      <w:r>
        <w:rPr>
          <w:rFonts w:ascii="Helvetica" w:hAnsi="Helvetica" w:cs="Helvetica"/>
          <w:color w:val="666666"/>
          <w:sz w:val="28"/>
          <w:szCs w:val="28"/>
        </w:rPr>
        <w:t>Nemocnica s poliklinikou Brezno</w:t>
      </w:r>
    </w:p>
    <w:p w:rsidR="0058158A" w:rsidRDefault="0058158A" w:rsidP="0058158A">
      <w:pPr>
        <w:pStyle w:val="Normlnywebov"/>
        <w:shd w:val="clear" w:color="auto" w:fill="FFFFFF"/>
        <w:spacing w:before="240" w:beforeAutospacing="0" w:after="0" w:afterAutospacing="0"/>
        <w:jc w:val="center"/>
        <w:rPr>
          <w:rFonts w:ascii="Helvetica" w:hAnsi="Helvetica" w:cs="Helvetica"/>
          <w:color w:val="666666"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color w:val="666666"/>
          <w:sz w:val="28"/>
          <w:szCs w:val="28"/>
        </w:rPr>
        <w:t>Informácia</w:t>
      </w:r>
    </w:p>
    <w:p w:rsidR="0058158A" w:rsidRDefault="0058158A" w:rsidP="0058158A">
      <w:pPr>
        <w:pStyle w:val="Normlnywebov"/>
        <w:shd w:val="clear" w:color="auto" w:fill="FFFFFF"/>
        <w:spacing w:before="240" w:beforeAutospacing="0" w:after="0" w:afterAutospacing="0"/>
        <w:rPr>
          <w:rFonts w:ascii="Helvetica" w:hAnsi="Helvetica" w:cs="Helvetica"/>
          <w:color w:val="666666"/>
          <w:sz w:val="28"/>
          <w:szCs w:val="28"/>
        </w:rPr>
      </w:pPr>
    </w:p>
    <w:p w:rsidR="0058158A" w:rsidRPr="0058158A" w:rsidRDefault="0058158A" w:rsidP="0058158A">
      <w:pPr>
        <w:pStyle w:val="Normlnywebov"/>
        <w:shd w:val="clear" w:color="auto" w:fill="FFFFFF"/>
        <w:spacing w:before="240" w:beforeAutospacing="0" w:after="0" w:afterAutospacing="0"/>
        <w:rPr>
          <w:rFonts w:ascii="Helvetica" w:hAnsi="Helvetica" w:cs="Helvetica"/>
          <w:color w:val="666666"/>
          <w:sz w:val="28"/>
          <w:szCs w:val="28"/>
        </w:rPr>
      </w:pPr>
      <w:r w:rsidRPr="0058158A">
        <w:rPr>
          <w:rFonts w:ascii="Helvetica" w:hAnsi="Helvetica" w:cs="Helvetica"/>
          <w:color w:val="666666"/>
          <w:sz w:val="28"/>
          <w:szCs w:val="28"/>
        </w:rPr>
        <w:t xml:space="preserve">K 12.11.2020 evidujeme 43 </w:t>
      </w:r>
      <w:proofErr w:type="spellStart"/>
      <w:r w:rsidRPr="0058158A">
        <w:rPr>
          <w:rFonts w:ascii="Helvetica" w:hAnsi="Helvetica" w:cs="Helvetica"/>
          <w:color w:val="666666"/>
          <w:sz w:val="28"/>
          <w:szCs w:val="28"/>
        </w:rPr>
        <w:t>covid</w:t>
      </w:r>
      <w:proofErr w:type="spellEnd"/>
      <w:r w:rsidRPr="0058158A">
        <w:rPr>
          <w:rFonts w:ascii="Helvetica" w:hAnsi="Helvetica" w:cs="Helvetica"/>
          <w:color w:val="666666"/>
          <w:sz w:val="28"/>
          <w:szCs w:val="28"/>
        </w:rPr>
        <w:t xml:space="preserve"> pozitívnych zamestnancov (zdravotníkov 37, z toho 19 sestier a 5 lekárov) a ďalších 6 zamestnancov je v povinnej karanténe (zdr</w:t>
      </w:r>
      <w:r w:rsidRPr="0058158A">
        <w:rPr>
          <w:rStyle w:val="textexposedshow"/>
          <w:rFonts w:ascii="inherit" w:hAnsi="inherit" w:cs="Helvetica"/>
          <w:color w:val="666666"/>
          <w:sz w:val="28"/>
          <w:szCs w:val="28"/>
        </w:rPr>
        <w:t>avotníkov 5). Personálna situácia v nemocnici je stále vážna, avšak postupne sa stabilizuje. Ochorenie COVID-19 u nás už prekonalo a vrátilo sa do pracovného procesu 54 zamestnancov. Na celoplošnom slovenskom antigénovom testovaní sa zapojilo 56 našich zdravotníckych zamestnancov. Všetkým zamestnancom nemocnice za ich súčasnú rizikovú prácu ďakujeme.</w:t>
      </w:r>
    </w:p>
    <w:p w:rsidR="0058158A" w:rsidRPr="0058158A" w:rsidRDefault="0058158A" w:rsidP="0058158A">
      <w:pPr>
        <w:pStyle w:val="Normlnywebov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28"/>
          <w:szCs w:val="28"/>
        </w:rPr>
      </w:pPr>
      <w:r w:rsidRPr="0058158A">
        <w:rPr>
          <w:rFonts w:ascii="inherit" w:hAnsi="inherit" w:cs="Helvetica"/>
          <w:color w:val="666666"/>
          <w:sz w:val="28"/>
          <w:szCs w:val="28"/>
        </w:rPr>
        <w:t xml:space="preserve">Hospitalizovaných máme 17 </w:t>
      </w:r>
      <w:proofErr w:type="spellStart"/>
      <w:r w:rsidRPr="0058158A">
        <w:rPr>
          <w:rFonts w:ascii="inherit" w:hAnsi="inherit" w:cs="Helvetica"/>
          <w:color w:val="666666"/>
          <w:sz w:val="28"/>
          <w:szCs w:val="28"/>
        </w:rPr>
        <w:t>covid</w:t>
      </w:r>
      <w:proofErr w:type="spellEnd"/>
      <w:r w:rsidRPr="0058158A">
        <w:rPr>
          <w:rFonts w:ascii="inherit" w:hAnsi="inherit" w:cs="Helvetica"/>
          <w:color w:val="666666"/>
          <w:sz w:val="28"/>
          <w:szCs w:val="28"/>
        </w:rPr>
        <w:t xml:space="preserve"> pozitívnych pacientov, z toho 2 sú umiestnení na našom OAIM, 1 je na umelej pľúcnej ventilácii.</w:t>
      </w:r>
    </w:p>
    <w:p w:rsidR="0058158A" w:rsidRPr="0058158A" w:rsidRDefault="0058158A" w:rsidP="0058158A">
      <w:pPr>
        <w:pStyle w:val="Normlnywebov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28"/>
          <w:szCs w:val="28"/>
        </w:rPr>
      </w:pPr>
      <w:r w:rsidRPr="0058158A">
        <w:rPr>
          <w:rFonts w:ascii="inherit" w:hAnsi="inherit" w:cs="Helvetica"/>
          <w:color w:val="666666"/>
          <w:sz w:val="28"/>
          <w:szCs w:val="28"/>
        </w:rPr>
        <w:t>Do prevádzky zajtrajším dňom opäť spúšťame neurologické oddelenie a od pondelka 16.11.2020 obnovíme činnosť endokrinologickej ambulancie. Stále zatvorené zostáva detské oddelenie. Neodkladná zdravotná starostlivosť je detským pacientom poskytovaná na našom urgentnom príjme.</w:t>
      </w:r>
    </w:p>
    <w:p w:rsidR="0058158A" w:rsidRPr="0058158A" w:rsidRDefault="0058158A" w:rsidP="0058158A">
      <w:pPr>
        <w:pStyle w:val="Normlnywebov"/>
        <w:shd w:val="clear" w:color="auto" w:fill="FFFFFF"/>
        <w:spacing w:before="240" w:beforeAutospacing="0" w:after="240" w:afterAutospacing="0"/>
        <w:rPr>
          <w:rFonts w:ascii="inherit" w:hAnsi="inherit" w:cs="Helvetica"/>
          <w:color w:val="666666"/>
          <w:sz w:val="28"/>
          <w:szCs w:val="28"/>
        </w:rPr>
      </w:pPr>
      <w:r w:rsidRPr="0058158A">
        <w:rPr>
          <w:rFonts w:ascii="inherit" w:hAnsi="inherit" w:cs="Helvetica"/>
          <w:color w:val="666666"/>
          <w:sz w:val="28"/>
          <w:szCs w:val="28"/>
        </w:rPr>
        <w:t>Od pondelka 16.11.2020 taktiež v budove bývalej transfúznej stanice pred poliklinikou začíname prevádzkovať mobilné odberové miesto. Každý pracovný deň od 7:00 do 11:00 hod. sa tam bude realizovať antigénové testovanie. Okrem antigénového testovania tam bude vykonávané aj testovanie PCR metódou (odbery), a to každý utorok a štvrtok od 9:30 do 11:00 hod. V prípade potreby, v krátkom čase sprevádzkujeme aj mobilné odbery.</w:t>
      </w:r>
    </w:p>
    <w:p w:rsidR="0058158A" w:rsidRPr="0058158A" w:rsidRDefault="0058158A" w:rsidP="0058158A">
      <w:pPr>
        <w:pStyle w:val="Normlnywebov"/>
        <w:shd w:val="clear" w:color="auto" w:fill="FFFFFF"/>
        <w:spacing w:before="240" w:beforeAutospacing="0" w:after="0" w:afterAutospacing="0"/>
        <w:rPr>
          <w:rFonts w:ascii="inherit" w:hAnsi="inherit" w:cs="Helvetica"/>
          <w:color w:val="666666"/>
          <w:sz w:val="28"/>
          <w:szCs w:val="28"/>
        </w:rPr>
      </w:pPr>
      <w:r w:rsidRPr="0058158A">
        <w:rPr>
          <w:rFonts w:ascii="inherit" w:hAnsi="inherit" w:cs="Helvetica"/>
          <w:color w:val="666666"/>
          <w:sz w:val="28"/>
          <w:szCs w:val="28"/>
        </w:rPr>
        <w:t>Nový urgentný príjem oficiálne otvoríme 01.12.2020.</w:t>
      </w:r>
    </w:p>
    <w:p w:rsidR="00EC7928" w:rsidRPr="0058158A" w:rsidRDefault="00EC7928">
      <w:pPr>
        <w:rPr>
          <w:sz w:val="28"/>
          <w:szCs w:val="28"/>
        </w:rPr>
      </w:pPr>
    </w:p>
    <w:sectPr w:rsidR="00EC7928" w:rsidRPr="00581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8A"/>
    <w:rsid w:val="0058158A"/>
    <w:rsid w:val="00EC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3623A-42E9-455D-AE3E-B321D93C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8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58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ŤAŽKÁ Jana</dc:creator>
  <cp:keywords/>
  <dc:description/>
  <cp:lastModifiedBy>ŤAŽKÁ Jana</cp:lastModifiedBy>
  <cp:revision>2</cp:revision>
  <cp:lastPrinted>2020-11-12T14:26:00Z</cp:lastPrinted>
  <dcterms:created xsi:type="dcterms:W3CDTF">2020-11-12T14:24:00Z</dcterms:created>
  <dcterms:modified xsi:type="dcterms:W3CDTF">2020-11-12T14:26:00Z</dcterms:modified>
</cp:coreProperties>
</file>